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A02862" w:rsidRPr="00A02862">
        <w:trPr>
          <w:trHeight w:val="30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E0000"/>
              <w:right w:val="nil"/>
            </w:tcBorders>
            <w:vAlign w:val="center"/>
            <w:hideMark/>
          </w:tcPr>
          <w:p w:rsidR="00A02862" w:rsidRPr="00A02862" w:rsidRDefault="00A02862" w:rsidP="00A0286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02862">
              <w:rPr>
                <w:rFonts w:ascii="微软雅黑" w:eastAsia="微软雅黑" w:hAnsi="微软雅黑" w:cs="宋体" w:hint="eastAsia"/>
                <w:color w:val="FD0002"/>
                <w:kern w:val="0"/>
                <w:sz w:val="68"/>
                <w:szCs w:val="68"/>
              </w:rPr>
              <w:t>中国国家认证认可监督管理委员会公告</w:t>
            </w:r>
            <w:r w:rsidRPr="00A0286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</w:t>
            </w:r>
            <w:r w:rsidRPr="00A02862">
              <w:rPr>
                <w:rFonts w:ascii="微软雅黑" w:eastAsia="微软雅黑" w:hAnsi="微软雅黑" w:cs="宋体" w:hint="eastAsia"/>
                <w:color w:val="FD0002"/>
                <w:kern w:val="0"/>
                <w:sz w:val="24"/>
                <w:szCs w:val="24"/>
              </w:rPr>
              <w:t>发布日期：2018-03-15</w:t>
            </w:r>
          </w:p>
        </w:tc>
      </w:tr>
      <w:tr w:rsidR="00A02862" w:rsidRPr="00A02862">
        <w:trPr>
          <w:trHeight w:val="7500"/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2862" w:rsidRPr="00A02862" w:rsidRDefault="00A02862" w:rsidP="00A02862">
            <w:pPr>
              <w:widowControl/>
              <w:spacing w:line="520" w:lineRule="atLeast"/>
              <w:jc w:val="center"/>
              <w:outlineLvl w:val="1"/>
              <w:rPr>
                <w:rFonts w:ascii="方正小标宋简体" w:eastAsia="方正小标宋简体" w:hAnsi="微软雅黑" w:cs="宋体" w:hint="eastAsia"/>
                <w:vanish/>
                <w:color w:val="222222"/>
                <w:kern w:val="36"/>
                <w:sz w:val="44"/>
                <w:szCs w:val="44"/>
              </w:rPr>
            </w:pPr>
            <w:r w:rsidRPr="00A02862">
              <w:rPr>
                <w:rFonts w:ascii="方正小标宋简体" w:eastAsia="方正小标宋简体" w:hAnsi="微软雅黑" w:cs="宋体" w:hint="eastAsia"/>
                <w:vanish/>
                <w:color w:val="222222"/>
                <w:kern w:val="36"/>
                <w:sz w:val="44"/>
                <w:szCs w:val="44"/>
              </w:rPr>
              <w:t>国家认监委2018年第10号公告《国家认监委关于强制性产品认证标志改革事项的公告》</w:t>
            </w:r>
          </w:p>
          <w:p w:rsidR="00A02862" w:rsidRPr="00A02862" w:rsidRDefault="00A02862" w:rsidP="00A02862">
            <w:pPr>
              <w:widowControl/>
              <w:spacing w:line="594" w:lineRule="atLeast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2018年第10号</w:t>
            </w:r>
          </w:p>
          <w:p w:rsidR="00A02862" w:rsidRPr="00A02862" w:rsidRDefault="00A02862" w:rsidP="00A02862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 </w:t>
            </w:r>
          </w:p>
          <w:p w:rsidR="00A02862" w:rsidRPr="00A02862" w:rsidRDefault="00A02862" w:rsidP="00A02862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 </w:t>
            </w:r>
          </w:p>
          <w:p w:rsidR="00A02862" w:rsidRPr="00A02862" w:rsidRDefault="00A02862" w:rsidP="00A02862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小标宋简体" w:eastAsia="方正小标宋简体" w:hAnsi="宋体" w:cs="宋体" w:hint="eastAsia"/>
                <w:color w:val="222222"/>
                <w:kern w:val="0"/>
                <w:sz w:val="44"/>
              </w:rPr>
              <w:t>国家认监委关于强制性产品认证标志改革事项的公告</w:t>
            </w:r>
          </w:p>
          <w:p w:rsidR="00A02862" w:rsidRPr="00A02862" w:rsidRDefault="00A02862" w:rsidP="00A02862">
            <w:pPr>
              <w:widowControl/>
              <w:spacing w:line="594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 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为深入贯彻党的十九大精神，进一步落实国务院“放管服”改革工作要求，精简整合强制性产品认证程序，便利企业强制性产品认证标志（以下简称“CCC标志”）加施，国家认监委决定对CCC标志发放管理工作进行改革。现将有关事项公告如下：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黑体" w:eastAsia="黑体" w:hAnsi="黑体" w:cs="宋体" w:hint="eastAsia"/>
                <w:color w:val="222222"/>
                <w:kern w:val="0"/>
                <w:sz w:val="32"/>
                <w:szCs w:val="32"/>
              </w:rPr>
              <w:t>一、取消印刷/模压CCC标志的审核和收费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1.自2018年3月20日起，取消指定标志发放管理机构（北京</w:t>
            </w:r>
            <w:proofErr w:type="gramStart"/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中强认产品</w:t>
            </w:r>
            <w:proofErr w:type="gramEnd"/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标志技术服务中心）对印刷/模压CCC标志的审核，并取消相应的审核收费，由获证企业自行印刷/模压CCC标志。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2.获证企业自行印刷/模压CCC标志按照《强制性产品</w:t>
            </w: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lastRenderedPageBreak/>
              <w:t>认证标志加施管理要求》（见附件1）执行。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黑体" w:eastAsia="黑体" w:hAnsi="黑体" w:cs="宋体" w:hint="eastAsia"/>
                <w:color w:val="222222"/>
                <w:kern w:val="0"/>
                <w:sz w:val="32"/>
                <w:szCs w:val="32"/>
              </w:rPr>
              <w:t>二、关于标准规格CCC标志的发放管理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1.自2018年5月1日起，指定认证机构承担标准规格CCC标志的发放管理工作，收费按照《国家发展改革委关于放开部分检验检测经营服务收费的通知》（</w:t>
            </w:r>
            <w:proofErr w:type="gramStart"/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发改价格</w:t>
            </w:r>
            <w:proofErr w:type="gramEnd"/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〔2015〕1299号）规定执行。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2.2018年5月1日前，各指定认证机构应完成标准规格CCC标志发放管理的各项准备工作，包括CCC标志发放管理程序、联系人、联系电话等，并予以公布。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3.指定标志发放管理机构（北京</w:t>
            </w:r>
            <w:proofErr w:type="gramStart"/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中强认产品</w:t>
            </w:r>
            <w:proofErr w:type="gramEnd"/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标志技术服务中心）承担标准规格CCC标志的发放管理工作至2018年5月31日，自2018年6月1日起，不再承担标准规格CCC标志的发放工作。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黑体" w:eastAsia="黑体" w:hAnsi="黑体" w:cs="宋体" w:hint="eastAsia"/>
                <w:color w:val="222222"/>
                <w:kern w:val="0"/>
                <w:sz w:val="32"/>
                <w:szCs w:val="32"/>
              </w:rPr>
              <w:t>三、简化整合CCC标志的类别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自2018年3月20日起，CCC标志不再标注S（安全产品）、EMC（电磁兼容）、S&amp;E（安全与电磁兼容）、F（消防）、I（信息安全）等细分类别，原有CCC标志可根据模具更换周期及产品库存等情况自然过渡淘汰。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黑体" w:eastAsia="黑体" w:hAnsi="黑体" w:cs="宋体" w:hint="eastAsia"/>
                <w:color w:val="222222"/>
                <w:kern w:val="0"/>
                <w:sz w:val="32"/>
                <w:szCs w:val="32"/>
              </w:rPr>
              <w:t>四、加强CCC标志加施行为的后续监管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获证企业在加施标准规格CCC标志以及自行印刷/模压CCC标志时，应严格按照《强制性产品认证标志加施管理要求》和《强制性产品认证实施规则》的相关要求，建立本单</w:t>
            </w: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lastRenderedPageBreak/>
              <w:t>位的CCC标志使用和管理制度，并对CCC标志的使用情况进行记录和存档。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指定认证机构应加强对CCC标志的监督管理工作，指导获证企业正确使用CCC标志，落实认证机构主体责任。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各级地方认证监督管理部门应加强对加施CCC标志的监督管理和执法检查。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黑体" w:eastAsia="黑体" w:hAnsi="黑体" w:cs="宋体" w:hint="eastAsia"/>
                <w:color w:val="222222"/>
                <w:kern w:val="0"/>
                <w:sz w:val="32"/>
                <w:szCs w:val="32"/>
              </w:rPr>
              <w:t>五、其他事项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原《强制性产品认证标志管理办法》（国家认监委公告2001年第1号）及《关于强制性产品认证标志发放管理相关事项的公告》（国家认监委公告2002年第7号）同时废止。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 </w:t>
            </w:r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附件：1.</w:t>
            </w:r>
            <w:hyperlink r:id="rId4" w:history="1">
              <w:r w:rsidRPr="00A02862">
                <w:rPr>
                  <w:rFonts w:ascii="方正仿宋简体" w:eastAsia="方正仿宋简体" w:hAnsi="宋体" w:cs="宋体" w:hint="eastAsia"/>
                  <w:color w:val="494949"/>
                  <w:kern w:val="0"/>
                  <w:sz w:val="32"/>
                </w:rPr>
                <w:t>强制性产品认证标志加施管理要求</w:t>
              </w:r>
            </w:hyperlink>
          </w:p>
          <w:p w:rsidR="00A02862" w:rsidRPr="00A02862" w:rsidRDefault="00A02862" w:rsidP="00A02862">
            <w:pPr>
              <w:widowControl/>
              <w:spacing w:line="594" w:lineRule="atLeast"/>
              <w:ind w:firstLine="640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 xml:space="preserve">　　　2.</w:t>
            </w:r>
            <w:hyperlink r:id="rId5" w:history="1">
              <w:r w:rsidRPr="00A02862">
                <w:rPr>
                  <w:rFonts w:ascii="方正仿宋简体" w:eastAsia="方正仿宋简体" w:hAnsi="宋体" w:cs="宋体" w:hint="eastAsia"/>
                  <w:color w:val="494949"/>
                  <w:kern w:val="0"/>
                  <w:sz w:val="32"/>
                </w:rPr>
                <w:t>指定认证机构CCC标志管理联系人</w:t>
              </w:r>
            </w:hyperlink>
          </w:p>
          <w:p w:rsidR="00A02862" w:rsidRPr="00A02862" w:rsidRDefault="00A02862" w:rsidP="00A02862">
            <w:pPr>
              <w:widowControl/>
              <w:spacing w:line="594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 </w:t>
            </w:r>
          </w:p>
          <w:p w:rsidR="00A02862" w:rsidRPr="00A02862" w:rsidRDefault="00A02862" w:rsidP="00A02862">
            <w:pPr>
              <w:widowControl/>
              <w:spacing w:line="594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 </w:t>
            </w:r>
          </w:p>
          <w:p w:rsidR="00A02862" w:rsidRPr="00A02862" w:rsidRDefault="00A02862" w:rsidP="00A02862">
            <w:pPr>
              <w:widowControl/>
              <w:spacing w:line="594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 </w:t>
            </w:r>
          </w:p>
          <w:p w:rsidR="00A02862" w:rsidRPr="00A02862" w:rsidRDefault="00A02862" w:rsidP="00A02862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7"/>
                <w:szCs w:val="27"/>
              </w:rPr>
            </w:pP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t>国家认监委</w:t>
            </w:r>
            <w:r w:rsidRPr="00A02862">
              <w:rPr>
                <w:rFonts w:ascii="方正仿宋简体" w:eastAsia="方正仿宋简体" w:hAnsi="宋体" w:cs="宋体" w:hint="eastAsia"/>
                <w:color w:val="222222"/>
                <w:kern w:val="0"/>
                <w:sz w:val="32"/>
                <w:szCs w:val="32"/>
              </w:rPr>
              <w:br/>
              <w:t>2018年3月14日</w:t>
            </w:r>
          </w:p>
        </w:tc>
      </w:tr>
    </w:tbl>
    <w:p w:rsidR="00876B8E" w:rsidRDefault="00876B8E">
      <w:pPr>
        <w:rPr>
          <w:rFonts w:hint="eastAsia"/>
        </w:rPr>
      </w:pPr>
    </w:p>
    <w:sectPr w:rsidR="00876B8E" w:rsidSect="00876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862"/>
    <w:rsid w:val="0005087E"/>
    <w:rsid w:val="00057004"/>
    <w:rsid w:val="000709A2"/>
    <w:rsid w:val="000735AF"/>
    <w:rsid w:val="000923DE"/>
    <w:rsid w:val="00094DF3"/>
    <w:rsid w:val="000A6DC1"/>
    <w:rsid w:val="000F1966"/>
    <w:rsid w:val="00102613"/>
    <w:rsid w:val="00110303"/>
    <w:rsid w:val="001279B8"/>
    <w:rsid w:val="00162704"/>
    <w:rsid w:val="00163231"/>
    <w:rsid w:val="001730D3"/>
    <w:rsid w:val="0017346A"/>
    <w:rsid w:val="0018443C"/>
    <w:rsid w:val="001B31C1"/>
    <w:rsid w:val="001C6F9D"/>
    <w:rsid w:val="00204783"/>
    <w:rsid w:val="00221739"/>
    <w:rsid w:val="00223814"/>
    <w:rsid w:val="00276ED8"/>
    <w:rsid w:val="002773AA"/>
    <w:rsid w:val="00283B20"/>
    <w:rsid w:val="00285924"/>
    <w:rsid w:val="0029603C"/>
    <w:rsid w:val="002D794D"/>
    <w:rsid w:val="00313A82"/>
    <w:rsid w:val="003321D3"/>
    <w:rsid w:val="00334074"/>
    <w:rsid w:val="00353B5C"/>
    <w:rsid w:val="00365C57"/>
    <w:rsid w:val="00375B08"/>
    <w:rsid w:val="003A1A0E"/>
    <w:rsid w:val="003A7CA7"/>
    <w:rsid w:val="003B32AD"/>
    <w:rsid w:val="00416AB0"/>
    <w:rsid w:val="004777CC"/>
    <w:rsid w:val="004A6C77"/>
    <w:rsid w:val="004D385C"/>
    <w:rsid w:val="004D678D"/>
    <w:rsid w:val="004F24D5"/>
    <w:rsid w:val="005033A3"/>
    <w:rsid w:val="00542B72"/>
    <w:rsid w:val="00560D23"/>
    <w:rsid w:val="0058722D"/>
    <w:rsid w:val="005A6EA9"/>
    <w:rsid w:val="005B5C9E"/>
    <w:rsid w:val="005C6A9B"/>
    <w:rsid w:val="005D5246"/>
    <w:rsid w:val="006045C9"/>
    <w:rsid w:val="00617052"/>
    <w:rsid w:val="00620675"/>
    <w:rsid w:val="00633F29"/>
    <w:rsid w:val="00650E9F"/>
    <w:rsid w:val="00670E81"/>
    <w:rsid w:val="00671C9B"/>
    <w:rsid w:val="006C478A"/>
    <w:rsid w:val="006C6B84"/>
    <w:rsid w:val="006D0CBA"/>
    <w:rsid w:val="006E3ADD"/>
    <w:rsid w:val="006F07A1"/>
    <w:rsid w:val="006F65EA"/>
    <w:rsid w:val="00735742"/>
    <w:rsid w:val="007503EB"/>
    <w:rsid w:val="007547B9"/>
    <w:rsid w:val="007643A7"/>
    <w:rsid w:val="00793329"/>
    <w:rsid w:val="00797A69"/>
    <w:rsid w:val="007D0205"/>
    <w:rsid w:val="00856A8F"/>
    <w:rsid w:val="00857291"/>
    <w:rsid w:val="0086297A"/>
    <w:rsid w:val="00876B8E"/>
    <w:rsid w:val="0088643F"/>
    <w:rsid w:val="008B1E17"/>
    <w:rsid w:val="008E7F99"/>
    <w:rsid w:val="008F4AC0"/>
    <w:rsid w:val="009167C0"/>
    <w:rsid w:val="009226B2"/>
    <w:rsid w:val="00934109"/>
    <w:rsid w:val="00950AB2"/>
    <w:rsid w:val="009654AB"/>
    <w:rsid w:val="0098765F"/>
    <w:rsid w:val="009A0F00"/>
    <w:rsid w:val="009A7EFF"/>
    <w:rsid w:val="009B6A4D"/>
    <w:rsid w:val="009C6D70"/>
    <w:rsid w:val="009D7661"/>
    <w:rsid w:val="00A02862"/>
    <w:rsid w:val="00A40304"/>
    <w:rsid w:val="00A70069"/>
    <w:rsid w:val="00A718C1"/>
    <w:rsid w:val="00A73AFC"/>
    <w:rsid w:val="00A956C4"/>
    <w:rsid w:val="00AA161A"/>
    <w:rsid w:val="00AB0207"/>
    <w:rsid w:val="00AD2FBD"/>
    <w:rsid w:val="00AE316B"/>
    <w:rsid w:val="00AF2158"/>
    <w:rsid w:val="00B01548"/>
    <w:rsid w:val="00B0159F"/>
    <w:rsid w:val="00B341A2"/>
    <w:rsid w:val="00B53B5B"/>
    <w:rsid w:val="00B6689D"/>
    <w:rsid w:val="00BA5633"/>
    <w:rsid w:val="00BB3B3A"/>
    <w:rsid w:val="00BB5C85"/>
    <w:rsid w:val="00BE4086"/>
    <w:rsid w:val="00BE661A"/>
    <w:rsid w:val="00C11A5E"/>
    <w:rsid w:val="00C12836"/>
    <w:rsid w:val="00C5680C"/>
    <w:rsid w:val="00C5762D"/>
    <w:rsid w:val="00C61F82"/>
    <w:rsid w:val="00C87149"/>
    <w:rsid w:val="00C91597"/>
    <w:rsid w:val="00CC480A"/>
    <w:rsid w:val="00CD37E5"/>
    <w:rsid w:val="00CF7408"/>
    <w:rsid w:val="00D00CFD"/>
    <w:rsid w:val="00D00D6E"/>
    <w:rsid w:val="00D07AC9"/>
    <w:rsid w:val="00D64500"/>
    <w:rsid w:val="00D775E0"/>
    <w:rsid w:val="00D8572A"/>
    <w:rsid w:val="00D92192"/>
    <w:rsid w:val="00DA3C23"/>
    <w:rsid w:val="00DC08BB"/>
    <w:rsid w:val="00DD08A5"/>
    <w:rsid w:val="00E201DC"/>
    <w:rsid w:val="00E21145"/>
    <w:rsid w:val="00E26E55"/>
    <w:rsid w:val="00E30B29"/>
    <w:rsid w:val="00E338FE"/>
    <w:rsid w:val="00E63ACC"/>
    <w:rsid w:val="00E6594F"/>
    <w:rsid w:val="00E85FCF"/>
    <w:rsid w:val="00E93F24"/>
    <w:rsid w:val="00EB0628"/>
    <w:rsid w:val="00EE7CBC"/>
    <w:rsid w:val="00F00CFF"/>
    <w:rsid w:val="00F13449"/>
    <w:rsid w:val="00F36E4E"/>
    <w:rsid w:val="00F373F9"/>
    <w:rsid w:val="00F563E4"/>
    <w:rsid w:val="00F57165"/>
    <w:rsid w:val="00FA45CD"/>
    <w:rsid w:val="00FA539D"/>
    <w:rsid w:val="00FA58F8"/>
    <w:rsid w:val="00FA7C24"/>
    <w:rsid w:val="00FC5601"/>
    <w:rsid w:val="00FD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862"/>
    <w:rPr>
      <w:strike w:val="0"/>
      <w:dstrike w:val="0"/>
      <w:color w:val="494949"/>
      <w:sz w:val="24"/>
      <w:szCs w:val="24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A02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959">
          <w:marLeft w:val="0"/>
          <w:marRight w:val="0"/>
          <w:marTop w:val="254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362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7544">
                  <w:marLeft w:val="0"/>
                  <w:marRight w:val="0"/>
                  <w:marTop w:val="6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ca.gov.cn/xxgk/ggxx/2018/201803/W020180315557741953145.docx" TargetMode="External"/><Relationship Id="rId4" Type="http://schemas.openxmlformats.org/officeDocument/2006/relationships/hyperlink" Target="http://www.cnca.gov.cn/xxgk/ggxx/2018/201803/W02018031555774180495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秦子雯</dc:creator>
  <cp:lastModifiedBy>秦子雯</cp:lastModifiedBy>
  <cp:revision>1</cp:revision>
  <dcterms:created xsi:type="dcterms:W3CDTF">2018-05-02T08:31:00Z</dcterms:created>
  <dcterms:modified xsi:type="dcterms:W3CDTF">2018-05-02T08:32:00Z</dcterms:modified>
</cp:coreProperties>
</file>